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276" w:rsidRDefault="00A82276" w:rsidP="00A82276">
      <w:pPr>
        <w:spacing w:before="100" w:beforeAutospacing="1" w:after="100" w:afterAutospacing="1"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Multi-Genre/Multimedia Rubric</w:t>
      </w:r>
    </w:p>
    <w:p w:rsidR="00A82276" w:rsidRDefault="00A82276" w:rsidP="00A82276">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Student: Keri R</w:t>
      </w:r>
    </w:p>
    <w:tbl>
      <w:tblPr>
        <w:tblW w:w="5000" w:type="pct"/>
        <w:tblCellMar>
          <w:left w:w="0" w:type="dxa"/>
          <w:right w:w="0" w:type="dxa"/>
        </w:tblCellMar>
        <w:tblLook w:val="04A0"/>
      </w:tblPr>
      <w:tblGrid>
        <w:gridCol w:w="1596"/>
        <w:gridCol w:w="1596"/>
        <w:gridCol w:w="1596"/>
        <w:gridCol w:w="1596"/>
        <w:gridCol w:w="1596"/>
        <w:gridCol w:w="1596"/>
      </w:tblGrid>
      <w:tr w:rsidR="00A82276" w:rsidTr="00A82276">
        <w:tc>
          <w:tcPr>
            <w:tcW w:w="83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20-19</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Well organized, logical. Very easy to follow.</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You demonstrate a keen awareness of your genre’s conventions</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Detailed, insightful—well developed.</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Strong Voice—sounds convincing.</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18-16</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Good organization, logical overall. </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A few convention errors.</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Good details, less insightful.</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Good voice.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15-13</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Organization is generally good, but may be confusing at times. </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Convention errors are noticeable.</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Details are good; insight is limited or absent. Develop-</w:t>
            </w:r>
            <w:proofErr w:type="spellStart"/>
            <w:r>
              <w:rPr>
                <w:rFonts w:ascii="Times New Roman" w:eastAsia="Times New Roman" w:hAnsi="Times New Roman" w:cs="Times New Roman"/>
                <w:sz w:val="16"/>
              </w:rPr>
              <w:t>ment</w:t>
            </w:r>
            <w:proofErr w:type="spellEnd"/>
            <w:r>
              <w:rPr>
                <w:rFonts w:ascii="Times New Roman" w:eastAsia="Times New Roman" w:hAnsi="Times New Roman" w:cs="Times New Roman"/>
                <w:sz w:val="16"/>
                <w:szCs w:val="16"/>
              </w:rPr>
              <w:t xml:space="preserve"> is limited.</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Voice is strained or stilted.</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13-11</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Organization is confusing or illogical. The piece is hard to follow.</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Convention errors impair the readability.</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Details are limited or redundant. </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Voice is absent. Anyone could have written this piece.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10-0</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This piece is absent from the project or is so poor an attempt that no points are given.</w:t>
            </w:r>
          </w:p>
        </w:tc>
      </w:tr>
      <w:tr w:rsidR="00A82276" w:rsidTr="00A82276">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#1</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 </w:t>
            </w:r>
            <w:r w:rsidR="009E3873">
              <w:rPr>
                <w:rFonts w:ascii="Times New Roman" w:eastAsia="Times New Roman" w:hAnsi="Times New Roman" w:cs="Times New Roman"/>
                <w:sz w:val="16"/>
                <w:szCs w:val="16"/>
              </w:rPr>
              <w:t xml:space="preserve"> Genealogy</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noProof/>
                <w:sz w:val="16"/>
                <w:szCs w:val="16"/>
              </w:rPr>
            </w:pPr>
            <w:r>
              <w:rPr>
                <w:rFonts w:ascii="Times New Roman" w:eastAsia="Times New Roman" w:hAnsi="Times New Roman" w:cs="Times New Roman"/>
                <w:sz w:val="16"/>
                <w:szCs w:val="16"/>
              </w:rPr>
              <w:t> </w:t>
            </w:r>
            <w:r>
              <w:rPr>
                <w:rFonts w:ascii="Times New Roman" w:eastAsia="Times New Roman" w:hAnsi="Times New Roman" w:cs="Times New Roman"/>
                <w:noProof/>
                <w:sz w:val="16"/>
                <w:szCs w:val="16"/>
              </w:rPr>
              <w:t xml:space="preserve">    </w:t>
            </w:r>
            <w:r w:rsidR="009E3873">
              <w:rPr>
                <w:rFonts w:ascii="Times New Roman" w:eastAsia="Times New Roman" w:hAnsi="Times New Roman" w:cs="Times New Roman"/>
                <w:noProof/>
                <w:sz w:val="16"/>
                <w:szCs w:val="16"/>
              </w:rPr>
              <w:drawing>
                <wp:inline distT="0" distB="0" distL="0" distR="0">
                  <wp:extent cx="600075" cy="625610"/>
                  <wp:effectExtent l="19050" t="0" r="9525" b="0"/>
                  <wp:docPr id="1" name="Picture 1"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600075" cy="625610"/>
                          </a:xfrm>
                          <a:prstGeom prst="rect">
                            <a:avLst/>
                          </a:prstGeom>
                          <a:noFill/>
                          <a:ln w="9525">
                            <a:noFill/>
                            <a:miter lim="800000"/>
                            <a:headEnd/>
                            <a:tailEnd/>
                          </a:ln>
                        </pic:spPr>
                      </pic:pic>
                    </a:graphicData>
                  </a:graphic>
                </wp:inline>
              </w:drawing>
            </w:r>
            <w:r w:rsidR="009E3873">
              <w:rPr>
                <w:rFonts w:ascii="Times New Roman" w:eastAsia="Times New Roman" w:hAnsi="Times New Roman" w:cs="Times New Roman"/>
                <w:noProof/>
                <w:sz w:val="16"/>
                <w:szCs w:val="16"/>
              </w:rPr>
              <w:t>20</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16"/>
                <w:szCs w:val="16"/>
              </w:rPr>
              <w:t xml:space="preserv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A82276" w:rsidTr="00A82276">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#2</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Genre type: </w:t>
            </w:r>
            <w:r w:rsidR="009E3873">
              <w:rPr>
                <w:rFonts w:ascii="Times New Roman" w:eastAsia="Times New Roman" w:hAnsi="Times New Roman" w:cs="Times New Roman"/>
                <w:sz w:val="16"/>
                <w:szCs w:val="16"/>
              </w:rPr>
              <w:t>Quiz</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r w:rsidR="009E3873">
              <w:rPr>
                <w:rFonts w:ascii="Times New Roman" w:eastAsia="Times New Roman" w:hAnsi="Times New Roman" w:cs="Times New Roman"/>
                <w:noProof/>
                <w:sz w:val="16"/>
                <w:szCs w:val="16"/>
              </w:rPr>
              <w:drawing>
                <wp:inline distT="0" distB="0" distL="0" distR="0">
                  <wp:extent cx="561975" cy="585889"/>
                  <wp:effectExtent l="19050" t="0" r="9525" b="0"/>
                  <wp:docPr id="3" name="Picture 3"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61975" cy="585889"/>
                          </a:xfrm>
                          <a:prstGeom prst="rect">
                            <a:avLst/>
                          </a:prstGeom>
                          <a:noFill/>
                          <a:ln w="9525">
                            <a:noFill/>
                            <a:miter lim="800000"/>
                            <a:headEnd/>
                            <a:tailEnd/>
                          </a:ln>
                        </pic:spPr>
                      </pic:pic>
                    </a:graphicData>
                  </a:graphic>
                </wp:inline>
              </w:drawing>
            </w:r>
            <w:r w:rsidR="009E3873">
              <w:rPr>
                <w:rFonts w:ascii="Times New Roman" w:eastAsia="Times New Roman" w:hAnsi="Times New Roman" w:cs="Times New Roman"/>
                <w:sz w:val="16"/>
                <w:szCs w:val="16"/>
              </w:rPr>
              <w:t>20</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A82276" w:rsidTr="00A82276">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#3</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w:t>
            </w:r>
            <w:r w:rsidR="009E3873">
              <w:rPr>
                <w:rFonts w:ascii="Times New Roman" w:eastAsia="Times New Roman" w:hAnsi="Times New Roman" w:cs="Times New Roman"/>
                <w:sz w:val="16"/>
                <w:szCs w:val="16"/>
              </w:rPr>
              <w:t xml:space="preserve"> Cause/Effect</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rsidP="009E387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sidR="009E3873">
              <w:rPr>
                <w:rFonts w:ascii="Times New Roman" w:eastAsia="Times New Roman" w:hAnsi="Times New Roman" w:cs="Times New Roman"/>
                <w:noProof/>
                <w:sz w:val="16"/>
                <w:szCs w:val="16"/>
              </w:rPr>
              <w:drawing>
                <wp:inline distT="0" distB="0" distL="0" distR="0">
                  <wp:extent cx="548173" cy="571500"/>
                  <wp:effectExtent l="19050" t="0" r="4277" b="0"/>
                  <wp:docPr id="4" name="Picture 4"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48173" cy="571500"/>
                          </a:xfrm>
                          <a:prstGeom prst="rect">
                            <a:avLst/>
                          </a:prstGeom>
                          <a:noFill/>
                          <a:ln w="9525">
                            <a:noFill/>
                            <a:miter lim="800000"/>
                            <a:headEnd/>
                            <a:tailEnd/>
                          </a:ln>
                        </pic:spPr>
                      </pic:pic>
                    </a:graphicData>
                  </a:graphic>
                </wp:inline>
              </w:drawing>
            </w:r>
            <w:r w:rsidR="009E3873">
              <w:rPr>
                <w:rFonts w:ascii="Times New Roman" w:eastAsia="Times New Roman" w:hAnsi="Times New Roman" w:cs="Times New Roman"/>
                <w:sz w:val="16"/>
                <w:szCs w:val="16"/>
              </w:rPr>
              <w:t xml:space="preserve"> 20</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A82276" w:rsidTr="00A82276">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#4</w:t>
            </w:r>
          </w:p>
          <w:p w:rsidR="00A82276" w:rsidRDefault="00A82276">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Genre type:</w:t>
            </w:r>
          </w:p>
          <w:p w:rsidR="00A82276" w:rsidRDefault="00A82276" w:rsidP="009E387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sidR="009E3873">
              <w:rPr>
                <w:rFonts w:ascii="Times New Roman" w:eastAsia="Times New Roman" w:hAnsi="Times New Roman" w:cs="Times New Roman"/>
                <w:noProof/>
                <w:sz w:val="16"/>
                <w:szCs w:val="16"/>
              </w:rPr>
              <w:drawing>
                <wp:inline distT="0" distB="0" distL="0" distR="0">
                  <wp:extent cx="566446" cy="590550"/>
                  <wp:effectExtent l="19050" t="0" r="5054" b="0"/>
                  <wp:docPr id="5" name="Picture 5"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66446" cy="590550"/>
                          </a:xfrm>
                          <a:prstGeom prst="rect">
                            <a:avLst/>
                          </a:prstGeom>
                          <a:noFill/>
                          <a:ln w="9525">
                            <a:noFill/>
                            <a:miter lim="800000"/>
                            <a:headEnd/>
                            <a:tailEnd/>
                          </a:ln>
                        </pic:spPr>
                      </pic:pic>
                    </a:graphicData>
                  </a:graphic>
                </wp:inline>
              </w:drawing>
            </w:r>
            <w:r w:rsidR="009E3873">
              <w:rPr>
                <w:rFonts w:ascii="Times New Roman" w:eastAsia="Times New Roman" w:hAnsi="Times New Roman" w:cs="Times New Roman"/>
                <w:sz w:val="16"/>
                <w:szCs w:val="16"/>
              </w:rPr>
              <w:t>20</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A82276" w:rsidTr="00A82276">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Totals: </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____</w:t>
            </w:r>
            <w:r w:rsidR="009E3873">
              <w:rPr>
                <w:rFonts w:ascii="Times New Roman" w:eastAsia="Times New Roman" w:hAnsi="Times New Roman" w:cs="Times New Roman"/>
                <w:sz w:val="16"/>
                <w:szCs w:val="16"/>
              </w:rPr>
              <w:t>80</w:t>
            </w:r>
            <w:r>
              <w:rPr>
                <w:rFonts w:ascii="Times New Roman" w:eastAsia="Times New Roman" w:hAnsi="Times New Roman" w:cs="Times New Roman"/>
                <w:sz w:val="16"/>
                <w:szCs w:val="16"/>
              </w:rPr>
              <w:t>__/ 80</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A82276" w:rsidRDefault="00A82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bl>
    <w:p w:rsidR="001F42EE" w:rsidRDefault="00A82276" w:rsidP="009E3873">
      <w:pPr>
        <w:spacing w:before="100" w:beforeAutospacing="1" w:after="100" w:afterAutospacing="1" w:line="240" w:lineRule="auto"/>
      </w:pPr>
      <w:r>
        <w:rPr>
          <w:rFonts w:ascii="Times New Roman" w:eastAsia="Times New Roman" w:hAnsi="Times New Roman" w:cs="Times New Roman"/>
          <w:sz w:val="16"/>
          <w:szCs w:val="16"/>
        </w:rPr>
        <w:t> </w:t>
      </w:r>
      <w:r>
        <w:rPr>
          <w:rFonts w:ascii="Times New Roman" w:eastAsia="Times New Roman" w:hAnsi="Times New Roman" w:cs="Times New Roman"/>
        </w:rPr>
        <w:t xml:space="preserve">Overall Comments: </w:t>
      </w:r>
      <w:r w:rsidR="009E3873">
        <w:rPr>
          <w:rFonts w:ascii="Times New Roman" w:eastAsia="Times New Roman" w:hAnsi="Times New Roman" w:cs="Times New Roman"/>
        </w:rPr>
        <w:t xml:space="preserve">The genealogy chart is amazing. I know how much time and effort went into its creation. I’m sure mapping it out like that really helped you to get a better grasp on the family tree also! The quiz has really unique questions, and is an excellent source of characterization. The cause and effect is excellent in capturing the views and thoughts of the characters, while explaining the how and why of the quest. The diary is incredibly creative, and well written. I love the incorporation of the map, also! </w:t>
      </w:r>
      <w:proofErr w:type="gramStart"/>
      <w:r w:rsidR="009E3873">
        <w:rPr>
          <w:rFonts w:ascii="Times New Roman" w:eastAsia="Times New Roman" w:hAnsi="Times New Roman" w:cs="Times New Roman"/>
        </w:rPr>
        <w:t>Great work.</w:t>
      </w:r>
      <w:proofErr w:type="gramEnd"/>
      <w:r w:rsidR="009E3873">
        <w:rPr>
          <w:rFonts w:ascii="Times New Roman" w:eastAsia="Times New Roman" w:hAnsi="Times New Roman" w:cs="Times New Roman"/>
        </w:rPr>
        <w:t xml:space="preserve"> Your efforts really show. </w:t>
      </w:r>
    </w:p>
    <w:sectPr w:rsidR="001F42EE" w:rsidSect="001F42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2276"/>
    <w:rsid w:val="001F42EE"/>
    <w:rsid w:val="003A4039"/>
    <w:rsid w:val="009E3873"/>
    <w:rsid w:val="00A822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2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8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8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570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247</Words>
  <Characters>1411</Characters>
  <Application>Microsoft Office Word</Application>
  <DocSecurity>0</DocSecurity>
  <Lines>11</Lines>
  <Paragraphs>3</Paragraphs>
  <ScaleCrop>false</ScaleCrop>
  <Company> </Company>
  <LinksUpToDate>false</LinksUpToDate>
  <CharactersWithSpaces>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smasson</dc:creator>
  <cp:keywords/>
  <dc:description/>
  <cp:lastModifiedBy>smasson</cp:lastModifiedBy>
  <cp:revision>2</cp:revision>
  <dcterms:created xsi:type="dcterms:W3CDTF">2009-01-23T16:08:00Z</dcterms:created>
  <dcterms:modified xsi:type="dcterms:W3CDTF">2009-01-27T19:33:00Z</dcterms:modified>
</cp:coreProperties>
</file>